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CE" w:rsidRDefault="00247694" w:rsidP="00C22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de-DE"/>
        </w:rPr>
      </w:pPr>
      <w:r>
        <w:rPr>
          <w:rFonts w:ascii="Times New Roman" w:eastAsia="Times New Roman" w:hAnsi="Times New Roman" w:cs="Times New Roman"/>
          <w:noProof/>
          <w:sz w:val="45"/>
          <w:szCs w:val="45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0</wp:posOffset>
            </wp:positionV>
            <wp:extent cx="979805" cy="990600"/>
            <wp:effectExtent l="0" t="0" r="0" b="0"/>
            <wp:wrapTight wrapText="bothSides">
              <wp:wrapPolygon edited="0">
                <wp:start x="6719" y="0"/>
                <wp:lineTo x="4200" y="1662"/>
                <wp:lineTo x="0" y="6231"/>
                <wp:lineTo x="0" y="12046"/>
                <wp:lineTo x="420" y="15369"/>
                <wp:lineTo x="1680" y="18277"/>
                <wp:lineTo x="6299" y="21185"/>
                <wp:lineTo x="7139" y="21185"/>
                <wp:lineTo x="14279" y="21185"/>
                <wp:lineTo x="17218" y="19938"/>
                <wp:lineTo x="19318" y="18277"/>
                <wp:lineTo x="20578" y="15369"/>
                <wp:lineTo x="20998" y="11631"/>
                <wp:lineTo x="20998" y="4985"/>
                <wp:lineTo x="15959" y="831"/>
                <wp:lineTo x="13019" y="0"/>
                <wp:lineTo x="6719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sMOFHwjasPkxUEtgvtmXKeihIKDMERqEJ3F0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1CE" w:rsidRPr="00930FAE">
        <w:rPr>
          <w:rFonts w:ascii="Times New Roman" w:eastAsia="Times New Roman" w:hAnsi="Times New Roman" w:cs="Times New Roman"/>
          <w:sz w:val="45"/>
          <w:szCs w:val="45"/>
          <w:lang w:eastAsia="de-DE"/>
        </w:rPr>
        <w:t>Hygiene- und Verhaltenskonzept</w:t>
      </w:r>
    </w:p>
    <w:p w:rsidR="00C111CE" w:rsidRDefault="00C111CE" w:rsidP="00C22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de-DE"/>
        </w:rPr>
      </w:pPr>
      <w:r w:rsidRPr="00930FAE">
        <w:rPr>
          <w:rFonts w:ascii="Times New Roman" w:eastAsia="Times New Roman" w:hAnsi="Times New Roman" w:cs="Times New Roman"/>
          <w:sz w:val="45"/>
          <w:szCs w:val="45"/>
          <w:lang w:eastAsia="de-DE"/>
        </w:rPr>
        <w:t>Der</w:t>
      </w:r>
      <w:r>
        <w:rPr>
          <w:rFonts w:ascii="Times New Roman" w:eastAsia="Times New Roman" w:hAnsi="Times New Roman" w:cs="Times New Roman"/>
          <w:sz w:val="45"/>
          <w:szCs w:val="45"/>
          <w:lang w:eastAsia="de-DE"/>
        </w:rPr>
        <w:t xml:space="preserve"> </w:t>
      </w:r>
      <w:r w:rsidRPr="00930FAE">
        <w:rPr>
          <w:rFonts w:ascii="Times New Roman" w:eastAsia="Times New Roman" w:hAnsi="Times New Roman" w:cs="Times New Roman"/>
          <w:sz w:val="45"/>
          <w:szCs w:val="45"/>
          <w:lang w:eastAsia="de-DE"/>
        </w:rPr>
        <w:t>Han</w:t>
      </w:r>
      <w:r>
        <w:rPr>
          <w:rFonts w:ascii="Times New Roman" w:eastAsia="Times New Roman" w:hAnsi="Times New Roman" w:cs="Times New Roman"/>
          <w:sz w:val="45"/>
          <w:szCs w:val="45"/>
          <w:lang w:eastAsia="de-DE"/>
        </w:rPr>
        <w:t xml:space="preserve">dballabteilung des TuS </w:t>
      </w:r>
      <w:proofErr w:type="spellStart"/>
      <w:r>
        <w:rPr>
          <w:rFonts w:ascii="Times New Roman" w:eastAsia="Times New Roman" w:hAnsi="Times New Roman" w:cs="Times New Roman"/>
          <w:sz w:val="45"/>
          <w:szCs w:val="45"/>
          <w:lang w:eastAsia="de-DE"/>
        </w:rPr>
        <w:t>Brockel</w:t>
      </w:r>
      <w:proofErr w:type="spellEnd"/>
    </w:p>
    <w:p w:rsidR="00D2028F" w:rsidRDefault="00D2028F" w:rsidP="00930FA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</w:p>
    <w:p w:rsidR="00765BD4" w:rsidRDefault="00765BD4" w:rsidP="002476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de-DE"/>
        </w:rPr>
        <w:t>Allgemeines</w:t>
      </w:r>
    </w:p>
    <w:p w:rsidR="00B920F3" w:rsidRPr="002B38AC" w:rsidRDefault="00765BD4" w:rsidP="00D2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2B38A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</w:t>
      </w:r>
    </w:p>
    <w:p w:rsidR="00930FAE" w:rsidRPr="002B38AC" w:rsidRDefault="00930FAE" w:rsidP="00C111CE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11C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Bei Krankheitssymptomen wie Fieber und Husten darf die Sporthalle/Sportanlage nicht betreten werden. </w:t>
      </w:r>
    </w:p>
    <w:p w:rsidR="002B38AC" w:rsidRPr="00C111CE" w:rsidRDefault="002B38AC" w:rsidP="002B38AC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0FAE" w:rsidRPr="002B38AC" w:rsidRDefault="00930FAE" w:rsidP="00930FAE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0FAE">
        <w:rPr>
          <w:rFonts w:ascii="Times New Roman" w:eastAsia="Times New Roman" w:hAnsi="Times New Roman" w:cs="Times New Roman"/>
          <w:sz w:val="30"/>
          <w:szCs w:val="30"/>
          <w:lang w:eastAsia="de-DE"/>
        </w:rPr>
        <w:t>Auf der gesamten Sportanlage ist immer ein Mindestabstand von 1,5 Metern zu allen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930FA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Personen einzuhalten, die nicht derselben Trainingsgruppe angehören. </w:t>
      </w:r>
    </w:p>
    <w:p w:rsidR="00765BD4" w:rsidRDefault="00765BD4" w:rsidP="0076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0FAE" w:rsidRPr="00765BD4" w:rsidRDefault="00930FAE" w:rsidP="00765BD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BD4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Vor den Spielen werden jedem/jeder Teilnehmer/Innen diese Verhaltens- und Hygieneregeln bekannt gegeben. Zudem sind die Verhaltens- und Hygieneregeln auf der Homepage nachzulesen und werden jedem Teilnehmer im Vorfeld von den verantwortlichen Trainer/Innen zugesendet. Mit der Teilnahme am Spiel erklärt jede/r Teilnehmer/In sich mit diesen Regeln einverstanden und akzeptiert, dass ihre/seine Daten von dem TuS </w:t>
      </w:r>
      <w:proofErr w:type="spellStart"/>
      <w:r w:rsidRPr="00765BD4">
        <w:rPr>
          <w:rFonts w:ascii="Times New Roman" w:eastAsia="Times New Roman" w:hAnsi="Times New Roman" w:cs="Times New Roman"/>
          <w:sz w:val="30"/>
          <w:szCs w:val="30"/>
          <w:lang w:eastAsia="de-DE"/>
        </w:rPr>
        <w:t>Brockel</w:t>
      </w:r>
      <w:proofErr w:type="spellEnd"/>
      <w:r w:rsidRPr="00765BD4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gespeichert und ggfs. zum Nachvollziehen einer Infektionskette an das Gesundheitsamt weitergegeben werden. </w:t>
      </w:r>
    </w:p>
    <w:p w:rsidR="002B38AC" w:rsidRPr="0029072B" w:rsidRDefault="002B38AC" w:rsidP="002B38AC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F5C51" w:rsidRPr="002B38AC" w:rsidRDefault="00930FAE" w:rsidP="003F5C51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11CE">
        <w:rPr>
          <w:rFonts w:ascii="Times New Roman" w:eastAsia="Times New Roman" w:hAnsi="Times New Roman" w:cs="Times New Roman"/>
          <w:sz w:val="30"/>
          <w:szCs w:val="30"/>
          <w:lang w:eastAsia="de-DE"/>
        </w:rPr>
        <w:t>Das Betreten und Verlassen von Halle oder Platz muss auf direktem Weg erfolgen;</w:t>
      </w:r>
      <w:r w:rsidR="003F5C51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C111C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Warteschlangen beim Zutritt zu Halle und Platz sollten möglichst vermieden werden. </w:t>
      </w:r>
    </w:p>
    <w:p w:rsidR="002B38AC" w:rsidRPr="0029072B" w:rsidRDefault="002B38AC" w:rsidP="002B38AC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072B" w:rsidRPr="00765BD4" w:rsidRDefault="0029072B" w:rsidP="0029072B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de-DE"/>
        </w:rPr>
      </w:pPr>
      <w:r w:rsidRPr="00765BD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de-DE"/>
        </w:rPr>
        <w:t>Spieler/Innen, Trainer/Innen, Schiedsrichter</w:t>
      </w:r>
    </w:p>
    <w:p w:rsidR="00B920F3" w:rsidRPr="0029072B" w:rsidRDefault="00B920F3" w:rsidP="0029072B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9072B" w:rsidRPr="002B38AC" w:rsidRDefault="0029072B" w:rsidP="0029072B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11CE">
        <w:rPr>
          <w:rFonts w:ascii="Times New Roman" w:eastAsia="Times New Roman" w:hAnsi="Times New Roman" w:cs="Times New Roman"/>
          <w:sz w:val="30"/>
          <w:szCs w:val="30"/>
          <w:lang w:eastAsia="de-DE"/>
        </w:rPr>
        <w:t>Die Bildung von privaten Fahrgemeinschaften ist zulässig. Es wird die Verwendung eines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C111CE">
        <w:rPr>
          <w:rFonts w:ascii="Times New Roman" w:eastAsia="Times New Roman" w:hAnsi="Times New Roman" w:cs="Times New Roman"/>
          <w:sz w:val="30"/>
          <w:szCs w:val="30"/>
          <w:lang w:eastAsia="de-DE"/>
        </w:rPr>
        <w:t>Mund-Nasen-Schutzes für die Mitfahrer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/</w:t>
      </w:r>
      <w:r w:rsidRPr="00C111CE">
        <w:rPr>
          <w:rFonts w:ascii="Times New Roman" w:eastAsia="Times New Roman" w:hAnsi="Times New Roman" w:cs="Times New Roman"/>
          <w:sz w:val="30"/>
          <w:szCs w:val="30"/>
          <w:lang w:eastAsia="de-DE"/>
        </w:rPr>
        <w:t>Innen empfohlen, wenn sie nicht dem gleichen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C111C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Haushalt angehören. </w:t>
      </w:r>
    </w:p>
    <w:p w:rsidR="002B38AC" w:rsidRPr="00C111CE" w:rsidRDefault="002B38AC" w:rsidP="002B38AC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65BD4" w:rsidRPr="00765BD4" w:rsidRDefault="0029072B" w:rsidP="00765BD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11CE">
        <w:rPr>
          <w:rFonts w:ascii="Times New Roman" w:eastAsia="Times New Roman" w:hAnsi="Times New Roman" w:cs="Times New Roman"/>
          <w:sz w:val="30"/>
          <w:szCs w:val="30"/>
          <w:lang w:eastAsia="de-DE"/>
        </w:rPr>
        <w:t>Auch wenn Körperkontakt bei sportlichen Aktivitäten erlaubt ist, wird empfohlen, auf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C111CE">
        <w:rPr>
          <w:rFonts w:ascii="Times New Roman" w:eastAsia="Times New Roman" w:hAnsi="Times New Roman" w:cs="Times New Roman"/>
          <w:sz w:val="30"/>
          <w:szCs w:val="30"/>
          <w:lang w:eastAsia="de-DE"/>
        </w:rPr>
        <w:t>jeglichen vermeidbaren Körperkontakt (z.B. Handshakes, Umarmungen) innerhalb der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C111CE">
        <w:rPr>
          <w:rFonts w:ascii="Times New Roman" w:eastAsia="Times New Roman" w:hAnsi="Times New Roman" w:cs="Times New Roman"/>
          <w:sz w:val="30"/>
          <w:szCs w:val="30"/>
          <w:lang w:eastAsia="de-DE"/>
        </w:rPr>
        <w:t>Trainingsgruppe zu verzichten. Auch auf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Handshakes bei </w:t>
      </w:r>
      <w:r w:rsidRPr="00C111CE">
        <w:rPr>
          <w:rFonts w:ascii="Times New Roman" w:eastAsia="Times New Roman" w:hAnsi="Times New Roman" w:cs="Times New Roman"/>
          <w:sz w:val="30"/>
          <w:szCs w:val="30"/>
          <w:lang w:eastAsia="de-DE"/>
        </w:rPr>
        <w:t>Wettkampfspielen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C111CE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mit den gegnerischen Teams soll verzichtet werden. </w:t>
      </w:r>
    </w:p>
    <w:p w:rsidR="00765BD4" w:rsidRPr="00765BD4" w:rsidRDefault="00765BD4" w:rsidP="00765BD4">
      <w:pPr>
        <w:pStyle w:val="Listenabsatz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3F5C51" w:rsidRPr="00765BD4" w:rsidRDefault="00930FAE" w:rsidP="00765BD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BD4">
        <w:rPr>
          <w:rFonts w:ascii="Times New Roman" w:eastAsia="Times New Roman" w:hAnsi="Times New Roman" w:cs="Times New Roman"/>
          <w:sz w:val="30"/>
          <w:szCs w:val="30"/>
          <w:lang w:eastAsia="de-DE"/>
        </w:rPr>
        <w:lastRenderedPageBreak/>
        <w:t>Duschen und Umkleidekabinen sind geöffnet. Die Trainer</w:t>
      </w:r>
      <w:r w:rsidR="003F5C51" w:rsidRPr="00765BD4">
        <w:rPr>
          <w:rFonts w:ascii="Times New Roman" w:eastAsia="Times New Roman" w:hAnsi="Times New Roman" w:cs="Times New Roman"/>
          <w:sz w:val="30"/>
          <w:szCs w:val="30"/>
          <w:lang w:eastAsia="de-DE"/>
        </w:rPr>
        <w:t>/</w:t>
      </w:r>
      <w:r w:rsidRPr="00765BD4">
        <w:rPr>
          <w:rFonts w:ascii="Times New Roman" w:eastAsia="Times New Roman" w:hAnsi="Times New Roman" w:cs="Times New Roman"/>
          <w:sz w:val="30"/>
          <w:szCs w:val="30"/>
          <w:lang w:eastAsia="de-DE"/>
        </w:rPr>
        <w:t>Innen achten darauf, dass sich die</w:t>
      </w:r>
      <w:r w:rsidR="003F5C51" w:rsidRPr="00765BD4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765BD4">
        <w:rPr>
          <w:rFonts w:ascii="Times New Roman" w:eastAsia="Times New Roman" w:hAnsi="Times New Roman" w:cs="Times New Roman"/>
          <w:sz w:val="30"/>
          <w:szCs w:val="30"/>
          <w:lang w:eastAsia="de-DE"/>
        </w:rPr>
        <w:t>jeweiligen Trainingsgruppen dort nicht begegnen</w:t>
      </w:r>
      <w:r w:rsidR="0029072B" w:rsidRPr="00765BD4">
        <w:rPr>
          <w:rFonts w:ascii="Times New Roman" w:eastAsia="Times New Roman" w:hAnsi="Times New Roman" w:cs="Times New Roman"/>
          <w:sz w:val="30"/>
          <w:szCs w:val="30"/>
          <w:lang w:eastAsia="de-DE"/>
        </w:rPr>
        <w:t>. Desinfektionsmittel ist</w:t>
      </w:r>
      <w:r w:rsidR="003F5C51" w:rsidRPr="00765BD4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in den Kabinen vorhanden</w:t>
      </w:r>
      <w:r w:rsidRPr="00765BD4">
        <w:rPr>
          <w:rFonts w:ascii="Times New Roman" w:eastAsia="Times New Roman" w:hAnsi="Times New Roman" w:cs="Times New Roman"/>
          <w:sz w:val="30"/>
          <w:szCs w:val="30"/>
          <w:lang w:eastAsia="de-DE"/>
        </w:rPr>
        <w:t>. Einweg-Papierhandtücher sind auf den Toiletten zu finden.</w:t>
      </w:r>
    </w:p>
    <w:p w:rsidR="002B38AC" w:rsidRDefault="002B38AC" w:rsidP="002B38AC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29072B" w:rsidRPr="0029072B" w:rsidRDefault="00930FAE" w:rsidP="0029072B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072B">
        <w:rPr>
          <w:rFonts w:ascii="Times New Roman" w:eastAsia="Times New Roman" w:hAnsi="Times New Roman" w:cs="Times New Roman"/>
          <w:sz w:val="30"/>
          <w:szCs w:val="30"/>
          <w:lang w:eastAsia="de-DE"/>
        </w:rPr>
        <w:t>Der Verzehr von Speisen und Getränken in der Kabine ist verboten (Ausnahme: selbstmitgebrachte Getränke für den Spielbetrieb). Eine Weitergabe von Getränken an</w:t>
      </w:r>
      <w:r w:rsidR="003F5C51" w:rsidRPr="0029072B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29072B">
        <w:rPr>
          <w:rFonts w:ascii="Times New Roman" w:eastAsia="Times New Roman" w:hAnsi="Times New Roman" w:cs="Times New Roman"/>
          <w:sz w:val="30"/>
          <w:szCs w:val="30"/>
          <w:lang w:eastAsia="de-DE"/>
        </w:rPr>
        <w:t>Mitspieler</w:t>
      </w:r>
      <w:r w:rsidR="003F5C51" w:rsidRPr="0029072B">
        <w:rPr>
          <w:rFonts w:ascii="Times New Roman" w:eastAsia="Times New Roman" w:hAnsi="Times New Roman" w:cs="Times New Roman"/>
          <w:sz w:val="30"/>
          <w:szCs w:val="30"/>
          <w:lang w:eastAsia="de-DE"/>
        </w:rPr>
        <w:t>/</w:t>
      </w:r>
      <w:r w:rsidRPr="0029072B">
        <w:rPr>
          <w:rFonts w:ascii="Times New Roman" w:eastAsia="Times New Roman" w:hAnsi="Times New Roman" w:cs="Times New Roman"/>
          <w:sz w:val="30"/>
          <w:szCs w:val="30"/>
          <w:lang w:eastAsia="de-DE"/>
        </w:rPr>
        <w:t>Innen ist nicht gestattet.</w:t>
      </w:r>
    </w:p>
    <w:p w:rsidR="003F5C51" w:rsidRPr="0029072B" w:rsidRDefault="00930FAE" w:rsidP="0029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072B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</w:p>
    <w:p w:rsidR="0029072B" w:rsidRPr="00CE780C" w:rsidRDefault="00930FAE" w:rsidP="003F5C51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C51">
        <w:rPr>
          <w:rFonts w:ascii="Times New Roman" w:eastAsia="Times New Roman" w:hAnsi="Times New Roman" w:cs="Times New Roman"/>
          <w:sz w:val="30"/>
          <w:szCs w:val="30"/>
          <w:lang w:eastAsia="de-DE"/>
        </w:rPr>
        <w:t>Das Betreten und Verlassen der Hallen ist wie folgt geregelt:</w:t>
      </w:r>
    </w:p>
    <w:p w:rsidR="00CE780C" w:rsidRPr="00CE780C" w:rsidRDefault="00CE780C" w:rsidP="00CE780C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Die Heimmannschaft kommt 1,5 Stunden vor Anpfiff in die Halle, die Gastmannschaft darf 1 Stunde vor Anpfiff die Halle betreten.</w:t>
      </w:r>
    </w:p>
    <w:p w:rsidR="003F5C51" w:rsidRPr="003F5C51" w:rsidRDefault="00930FAE" w:rsidP="0029072B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F5C51">
        <w:rPr>
          <w:rFonts w:ascii="Times New Roman" w:eastAsia="Times New Roman" w:hAnsi="Times New Roman" w:cs="Times New Roman"/>
          <w:sz w:val="30"/>
          <w:szCs w:val="30"/>
          <w:lang w:eastAsia="de-DE"/>
        </w:rPr>
        <w:t>Die Spieler</w:t>
      </w:r>
      <w:r w:rsidR="003F5C51">
        <w:rPr>
          <w:rFonts w:ascii="Times New Roman" w:eastAsia="Times New Roman" w:hAnsi="Times New Roman" w:cs="Times New Roman"/>
          <w:sz w:val="30"/>
          <w:szCs w:val="30"/>
          <w:lang w:eastAsia="de-DE"/>
        </w:rPr>
        <w:t>/</w:t>
      </w:r>
      <w:r w:rsidRPr="003F5C51">
        <w:rPr>
          <w:rFonts w:ascii="Times New Roman" w:eastAsia="Times New Roman" w:hAnsi="Times New Roman" w:cs="Times New Roman"/>
          <w:sz w:val="30"/>
          <w:szCs w:val="30"/>
          <w:lang w:eastAsia="de-DE"/>
        </w:rPr>
        <w:t>Innen betreten mit Mund-Nase-Schutz den Eingang der Sporthalle und waschen/desinfizieren sich die Hände.</w:t>
      </w:r>
    </w:p>
    <w:p w:rsidR="003F5C51" w:rsidRDefault="00930FAE" w:rsidP="003F5C51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3F5C51">
        <w:rPr>
          <w:rFonts w:ascii="Times New Roman" w:eastAsia="Times New Roman" w:hAnsi="Times New Roman" w:cs="Times New Roman"/>
          <w:sz w:val="30"/>
          <w:szCs w:val="30"/>
          <w:lang w:eastAsia="de-DE"/>
        </w:rPr>
        <w:t>Bis zu den Kabinen ist der Mund-Nase-Schutz zu tragen.</w:t>
      </w:r>
    </w:p>
    <w:p w:rsidR="003F5C51" w:rsidRDefault="00930FAE" w:rsidP="003F5C51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3F5C51">
        <w:rPr>
          <w:rFonts w:ascii="Times New Roman" w:eastAsia="Times New Roman" w:hAnsi="Times New Roman" w:cs="Times New Roman"/>
          <w:sz w:val="30"/>
          <w:szCs w:val="30"/>
          <w:lang w:eastAsia="de-DE"/>
        </w:rPr>
        <w:t>In den Kabinen kann der Mund-Nase-Schutz abgenommen werden.</w:t>
      </w:r>
    </w:p>
    <w:p w:rsidR="002B38AC" w:rsidRDefault="002B38AC" w:rsidP="003F5C51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29072B" w:rsidRDefault="007747C2" w:rsidP="003F5C51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595630</wp:posOffset>
            </wp:positionH>
            <wp:positionV relativeFrom="paragraph">
              <wp:posOffset>7620</wp:posOffset>
            </wp:positionV>
            <wp:extent cx="4648200" cy="3485515"/>
            <wp:effectExtent l="0" t="0" r="0" b="635"/>
            <wp:wrapTight wrapText="bothSides">
              <wp:wrapPolygon edited="0">
                <wp:start x="0" y="0"/>
                <wp:lineTo x="0" y="21486"/>
                <wp:lineTo x="21511" y="21486"/>
                <wp:lineTo x="2151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kedIMG_20200923_190754_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8AC" w:rsidRPr="002B38AC" w:rsidRDefault="002B38AC" w:rsidP="002B38AC">
      <w:pPr>
        <w:pStyle w:val="Listenabsatz"/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B38AC" w:rsidRDefault="00930FAE" w:rsidP="002B38A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B38AC">
        <w:rPr>
          <w:rFonts w:ascii="Times New Roman" w:eastAsia="Times New Roman" w:hAnsi="Times New Roman" w:cs="Times New Roman"/>
          <w:sz w:val="30"/>
          <w:szCs w:val="30"/>
          <w:lang w:eastAsia="de-DE"/>
        </w:rPr>
        <w:t>Die Duschräume sind geöffnet und können benutzt werden.</w:t>
      </w:r>
    </w:p>
    <w:p w:rsidR="003F5C51" w:rsidRDefault="001867BF" w:rsidP="002B38AC">
      <w:pPr>
        <w:pStyle w:val="Listenabsatz"/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Nach dem Spiel</w:t>
      </w:r>
      <w:r w:rsidR="00930FAE" w:rsidRPr="003F5C51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sollte die Kabine nicht zum </w:t>
      </w:r>
      <w:r w:rsidR="00B920F3" w:rsidRPr="003F5C51">
        <w:rPr>
          <w:rFonts w:ascii="Times New Roman" w:eastAsia="Times New Roman" w:hAnsi="Times New Roman" w:cs="Times New Roman"/>
          <w:sz w:val="30"/>
          <w:szCs w:val="30"/>
          <w:lang w:eastAsia="de-DE"/>
        </w:rPr>
        <w:t>Verweilen</w:t>
      </w:r>
      <w:r w:rsidR="00930FAE" w:rsidRPr="003F5C51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genutzt werden, sondern schnellstmöglich verlassen werden.</w:t>
      </w:r>
    </w:p>
    <w:p w:rsidR="003F5C51" w:rsidRDefault="00930FAE" w:rsidP="003F5C51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3F5C51">
        <w:rPr>
          <w:rFonts w:ascii="Times New Roman" w:eastAsia="Times New Roman" w:hAnsi="Times New Roman" w:cs="Times New Roman"/>
          <w:sz w:val="30"/>
          <w:szCs w:val="30"/>
          <w:lang w:eastAsia="de-DE"/>
        </w:rPr>
        <w:t>In den Kabinen sollten die Fenster ständig zum Lüften geöffnet sein. Dies gilt auch für die Duschräume</w:t>
      </w:r>
      <w:r w:rsidR="003F5C51">
        <w:rPr>
          <w:rFonts w:ascii="Times New Roman" w:eastAsia="Times New Roman" w:hAnsi="Times New Roman" w:cs="Times New Roman"/>
          <w:sz w:val="30"/>
          <w:szCs w:val="30"/>
          <w:lang w:eastAsia="de-DE"/>
        </w:rPr>
        <w:t>.</w:t>
      </w:r>
    </w:p>
    <w:p w:rsidR="00930FAE" w:rsidRDefault="00930FAE" w:rsidP="003F5C51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3F5C51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In der Halle sollten die Fenster ebenfalls durchgängig geöffnet sein. </w:t>
      </w:r>
    </w:p>
    <w:p w:rsidR="00B920F3" w:rsidRPr="003F5C51" w:rsidRDefault="00B920F3" w:rsidP="003F5C51">
      <w:pPr>
        <w:pStyle w:val="Listenabsatz"/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C228D5" w:rsidRPr="00B920F3" w:rsidRDefault="00930FAE" w:rsidP="00C228D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28D5">
        <w:rPr>
          <w:rFonts w:ascii="Times New Roman" w:eastAsia="Times New Roman" w:hAnsi="Times New Roman" w:cs="Times New Roman"/>
          <w:sz w:val="30"/>
          <w:szCs w:val="30"/>
          <w:lang w:eastAsia="de-DE"/>
        </w:rPr>
        <w:lastRenderedPageBreak/>
        <w:t xml:space="preserve">Vor dem Spiel </w:t>
      </w:r>
      <w:r w:rsidR="00C228D5">
        <w:rPr>
          <w:rFonts w:ascii="Times New Roman" w:eastAsia="Times New Roman" w:hAnsi="Times New Roman" w:cs="Times New Roman"/>
          <w:sz w:val="30"/>
          <w:szCs w:val="30"/>
          <w:lang w:eastAsia="de-DE"/>
        </w:rPr>
        <w:t>wird geklärt, ob die Seiten in der Hal</w:t>
      </w:r>
      <w:r w:rsid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bzeit gewechselt werden, falls eine Mannschaft dafür ist </w:t>
      </w:r>
      <w:proofErr w:type="gramStart"/>
      <w:r w:rsid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>wird</w:t>
      </w:r>
      <w:proofErr w:type="gramEnd"/>
      <w:r w:rsid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gewechselt und in der Halbzeit die Bänke desinfiziert.</w:t>
      </w:r>
    </w:p>
    <w:p w:rsidR="00B920F3" w:rsidRPr="00C228D5" w:rsidRDefault="00B920F3" w:rsidP="00B920F3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0FAE" w:rsidRPr="00C228D5" w:rsidRDefault="00930FAE" w:rsidP="00C228D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28D5">
        <w:rPr>
          <w:rFonts w:ascii="Times New Roman" w:eastAsia="Times New Roman" w:hAnsi="Times New Roman" w:cs="Times New Roman"/>
          <w:sz w:val="30"/>
          <w:szCs w:val="30"/>
          <w:lang w:eastAsia="de-DE"/>
        </w:rPr>
        <w:t>Zur Nachverfolgung möglicher Infektionsketten wird eine "Anwesenheitsliste"(verpflichtende Angaben sind Name, Vorname, Anschrift und Telefon-Nr.) - Vorlage vom</w:t>
      </w:r>
      <w:r w:rsidR="00C228D5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="001867BF">
        <w:rPr>
          <w:rFonts w:ascii="Times New Roman" w:eastAsia="Times New Roman" w:hAnsi="Times New Roman" w:cs="Times New Roman"/>
          <w:sz w:val="30"/>
          <w:szCs w:val="30"/>
          <w:lang w:eastAsia="de-DE"/>
        </w:rPr>
        <w:t>HVN</w:t>
      </w:r>
      <w:r w:rsidRPr="00C228D5">
        <w:rPr>
          <w:rFonts w:ascii="Times New Roman" w:eastAsia="Times New Roman" w:hAnsi="Times New Roman" w:cs="Times New Roman"/>
          <w:sz w:val="30"/>
          <w:szCs w:val="30"/>
          <w:lang w:eastAsia="de-DE"/>
        </w:rPr>
        <w:t>. Die Listen müssen von der Gastmannschaft</w:t>
      </w:r>
      <w:r w:rsid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vor</w:t>
      </w:r>
    </w:p>
    <w:p w:rsidR="00D2028F" w:rsidRDefault="00930FAE" w:rsidP="00B920F3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>dem Spiel dem Heimtrainer</w:t>
      </w:r>
      <w:r w:rsidR="00C228D5"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>/</w:t>
      </w: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>In ausgehändigt werden und sind mindestens 3 Wochen vom</w:t>
      </w:r>
      <w:r w:rsidR="00C228D5"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Hygienebeauftragten des Vereins aufzubewahren um diese auf </w:t>
      </w:r>
      <w:r w:rsidR="00B920F3"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>Verlangen</w:t>
      </w: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der zuständigen</w:t>
      </w:r>
      <w:r w:rsidR="00C228D5"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>Behörden zu übergeben. Spätestens einen Monat nach der Sportausübung sind die Daten der</w:t>
      </w:r>
      <w:r w:rsidR="00C228D5"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>betreffenden Personen zu löschen. Auch Schiedsrichter und Kampfgericht</w:t>
      </w:r>
      <w:r w:rsidR="00B920F3"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>tragen sich in eine</w:t>
      </w:r>
      <w:r w:rsidR="00C228D5"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solche Liste ein. Diese Listen liegen am Zeitnehmer- </w:t>
      </w:r>
      <w:r w:rsidR="00765BD4"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>Sekretär Tisch</w:t>
      </w: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aus </w:t>
      </w:r>
      <w:r w:rsidR="00D2028F"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und werden </w:t>
      </w: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>vom Heimtrainer</w:t>
      </w:r>
      <w:r w:rsidR="00765BD4">
        <w:rPr>
          <w:rFonts w:ascii="Times New Roman" w:eastAsia="Times New Roman" w:hAnsi="Times New Roman" w:cs="Times New Roman"/>
          <w:sz w:val="30"/>
          <w:szCs w:val="30"/>
          <w:lang w:eastAsia="de-DE"/>
        </w:rPr>
        <w:t>/In</w:t>
      </w: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entgegengenommen und weitergeleitet.</w:t>
      </w:r>
    </w:p>
    <w:p w:rsidR="00B920F3" w:rsidRDefault="00B920F3" w:rsidP="00B920F3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B920F3" w:rsidRDefault="00B920F3" w:rsidP="00B920F3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de-DE"/>
        </w:rPr>
      </w:pPr>
      <w:r w:rsidRPr="00B920F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de-DE"/>
        </w:rPr>
        <w:t>Kampfgericht</w:t>
      </w:r>
    </w:p>
    <w:p w:rsidR="00B920F3" w:rsidRDefault="00B920F3" w:rsidP="00B920F3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de-DE"/>
        </w:rPr>
      </w:pPr>
    </w:p>
    <w:p w:rsidR="00B920F3" w:rsidRPr="00B920F3" w:rsidRDefault="00B920F3" w:rsidP="00B920F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28D5">
        <w:rPr>
          <w:rFonts w:ascii="Times New Roman" w:eastAsia="Times New Roman" w:hAnsi="Times New Roman" w:cs="Times New Roman"/>
          <w:sz w:val="30"/>
          <w:szCs w:val="30"/>
          <w:lang w:eastAsia="de-DE"/>
        </w:rPr>
        <w:t>Für das Kampfgericht steht am Zeitnehmer- Sekretär Tisch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C228D5">
        <w:rPr>
          <w:rFonts w:ascii="Times New Roman" w:eastAsia="Times New Roman" w:hAnsi="Times New Roman" w:cs="Times New Roman"/>
          <w:sz w:val="30"/>
          <w:szCs w:val="30"/>
          <w:lang w:eastAsia="de-DE"/>
        </w:rPr>
        <w:t>Desinfektionsmittel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und Einmalhandschuhe</w:t>
      </w:r>
      <w:r w:rsidRPr="00C228D5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zur Verfügung, damit das Bedienpult und auch der Laptop desinfiziert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C228D5">
        <w:rPr>
          <w:rFonts w:ascii="Times New Roman" w:eastAsia="Times New Roman" w:hAnsi="Times New Roman" w:cs="Times New Roman"/>
          <w:sz w:val="30"/>
          <w:szCs w:val="30"/>
          <w:lang w:eastAsia="de-DE"/>
        </w:rPr>
        <w:t>werden kann. Bitte nicht direkt besprühen, sondern ein Einweg-Papierhandtuch benutzen.</w:t>
      </w:r>
    </w:p>
    <w:p w:rsidR="00B920F3" w:rsidRPr="00B920F3" w:rsidRDefault="00B920F3" w:rsidP="00B920F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Bis zum Zeitnehmer- Sekretär Tisch muss ein Mund-Nasen-Schutz getragen werden.</w:t>
      </w:r>
    </w:p>
    <w:p w:rsidR="00B920F3" w:rsidRPr="00CE780C" w:rsidRDefault="00B920F3" w:rsidP="00CE780C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Nur der Sekretär darf Eingaben am Laptop vornehmen, </w:t>
      </w:r>
      <w:r w:rsidR="00765BD4">
        <w:rPr>
          <w:rFonts w:ascii="Times New Roman" w:eastAsia="Times New Roman" w:hAnsi="Times New Roman" w:cs="Times New Roman"/>
          <w:sz w:val="30"/>
          <w:szCs w:val="30"/>
          <w:lang w:eastAsia="de-DE"/>
        </w:rPr>
        <w:t>bzw.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muss die Person sonst Einmalhandschuhe anziehen.</w:t>
      </w:r>
    </w:p>
    <w:p w:rsidR="00B920F3" w:rsidRPr="00B920F3" w:rsidRDefault="00B920F3" w:rsidP="00B920F3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de-DE"/>
        </w:rPr>
      </w:pPr>
    </w:p>
    <w:p w:rsidR="00B920F3" w:rsidRDefault="00B920F3" w:rsidP="00B920F3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de-DE"/>
        </w:rPr>
      </w:pPr>
      <w:r w:rsidRPr="00B920F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de-DE"/>
        </w:rPr>
        <w:t>Zuschauer</w:t>
      </w:r>
    </w:p>
    <w:p w:rsidR="00B920F3" w:rsidRPr="00B920F3" w:rsidRDefault="00B920F3" w:rsidP="00B920F3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de-DE"/>
        </w:rPr>
      </w:pPr>
    </w:p>
    <w:p w:rsidR="00B920F3" w:rsidRPr="00B920F3" w:rsidRDefault="00B920F3" w:rsidP="00B920F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Bei</w:t>
      </w:r>
      <w:r w:rsidR="004A4715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Wettkampfspielen sind bis zu 40 Personen inkls.</w:t>
      </w:r>
      <w:bookmarkStart w:id="0" w:name="_GoBack"/>
      <w:bookmarkEnd w:id="0"/>
      <w:r w:rsidR="00930FAE"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Zuschauer erlaubt. Es muss ein Mindestabstand von 1,50 Metern zu anderen Personeneingehalten werden, die nicht dem eigenen Hausstand angehören. </w:t>
      </w:r>
    </w:p>
    <w:p w:rsidR="00B920F3" w:rsidRPr="00B920F3" w:rsidRDefault="00930FAE" w:rsidP="00B920F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>Bis zum Sitzplatz ist ein</w:t>
      </w:r>
      <w:r w:rsidR="00D2028F"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Mund-Nase-Schutz zu tragen. </w:t>
      </w:r>
    </w:p>
    <w:p w:rsidR="00930FAE" w:rsidRPr="00CE780C" w:rsidRDefault="00930FAE" w:rsidP="00B920F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>Die Zuschauer haben zur möglichen Nachverfolgung einer</w:t>
      </w:r>
      <w:r w:rsidR="00D2028F"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Infektionskette ihre</w:t>
      </w: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Kontaktdaten mit Namen, Vornamen, Anschrift und</w:t>
      </w:r>
      <w:r w:rsidR="00D2028F"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>Telefon-Nr. in die auslie</w:t>
      </w:r>
      <w:r w:rsidR="00D2028F" w:rsidRPr="00B920F3">
        <w:rPr>
          <w:rFonts w:ascii="Times New Roman" w:eastAsia="Times New Roman" w:hAnsi="Times New Roman" w:cs="Times New Roman"/>
          <w:sz w:val="30"/>
          <w:szCs w:val="30"/>
          <w:lang w:eastAsia="de-DE"/>
        </w:rPr>
        <w:t>genden Datenblätter einzutragen.</w:t>
      </w:r>
    </w:p>
    <w:p w:rsidR="00CE780C" w:rsidRPr="00B920F3" w:rsidRDefault="00CE780C" w:rsidP="00B920F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lastRenderedPageBreak/>
        <w:t>Während der Sportveranstaltung darf Alkohol weder angeboten noch konsumiert werden.</w:t>
      </w:r>
    </w:p>
    <w:p w:rsidR="00B920F3" w:rsidRPr="00B920F3" w:rsidRDefault="00CE780C" w:rsidP="00B920F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Zuschauer dürfen erst 30</w:t>
      </w:r>
      <w:r w:rsidR="00765BD4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min vor Spielbeginn</w:t>
      </w:r>
      <w:r w:rsidR="00765BD4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in die Halle.</w:t>
      </w:r>
    </w:p>
    <w:p w:rsidR="00934531" w:rsidRDefault="00934531" w:rsidP="00930FAE"/>
    <w:sectPr w:rsidR="00934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54893"/>
    <w:multiLevelType w:val="multilevel"/>
    <w:tmpl w:val="862008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36032"/>
    <w:multiLevelType w:val="multilevel"/>
    <w:tmpl w:val="862008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0389C"/>
    <w:multiLevelType w:val="hybridMultilevel"/>
    <w:tmpl w:val="D5B4F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02F24"/>
    <w:multiLevelType w:val="multilevel"/>
    <w:tmpl w:val="F66C4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AE"/>
    <w:rsid w:val="001867BF"/>
    <w:rsid w:val="00247694"/>
    <w:rsid w:val="0029072B"/>
    <w:rsid w:val="002B38AC"/>
    <w:rsid w:val="003F5C51"/>
    <w:rsid w:val="004A4715"/>
    <w:rsid w:val="00765BD4"/>
    <w:rsid w:val="007747C2"/>
    <w:rsid w:val="00930FAE"/>
    <w:rsid w:val="00934531"/>
    <w:rsid w:val="00A97BC1"/>
    <w:rsid w:val="00B920F3"/>
    <w:rsid w:val="00C111CE"/>
    <w:rsid w:val="00C228D5"/>
    <w:rsid w:val="00CE780C"/>
    <w:rsid w:val="00D2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DC01-90B2-4AB2-8E85-FE867643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6547-4E5D-489A-9B11-496F4F5A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6</cp:revision>
  <dcterms:created xsi:type="dcterms:W3CDTF">2020-09-26T09:25:00Z</dcterms:created>
  <dcterms:modified xsi:type="dcterms:W3CDTF">2020-10-01T06:25:00Z</dcterms:modified>
</cp:coreProperties>
</file>